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start"/>
        <w:rPr>
          <w:rFonts w:ascii="Liberation Sans" w:hAnsi="Liberation Sans"/>
          <w:b/>
          <w:bCs/>
        </w:rPr>
      </w:pPr>
      <w:r>
        <w:rPr>
          <w:rFonts w:ascii="Liberation Sans" w:hAnsi="Liberation Sans"/>
          <w:b/>
          <w:bCs/>
        </w:rPr>
        <w:t>Kaurna Yerta Marxist Reading Group</w:t>
      </w:r>
    </w:p>
    <w:p>
      <w:pPr>
        <w:pStyle w:val="Normal"/>
        <w:bidi w:val="0"/>
        <w:spacing w:lineRule="auto" w:line="276"/>
        <w:jc w:val="start"/>
        <w:rPr>
          <w:rFonts w:ascii="Liberation Sans" w:hAnsi="Liberation Sans"/>
          <w:b/>
          <w:bCs/>
        </w:rPr>
      </w:pPr>
      <w:r>
        <w:rPr>
          <w:rFonts w:ascii="Liberation Sans" w:hAnsi="Liberation Sans"/>
          <w:b/>
          <w:bCs/>
        </w:rPr>
      </w:r>
    </w:p>
    <w:p>
      <w:pPr>
        <w:pStyle w:val="Normal"/>
        <w:bidi w:val="0"/>
        <w:spacing w:lineRule="auto" w:line="276"/>
        <w:jc w:val="start"/>
        <w:rPr>
          <w:rFonts w:ascii="Liberation Sans" w:hAnsi="Liberation Sans"/>
          <w:b/>
          <w:bCs/>
        </w:rPr>
      </w:pPr>
      <w:r>
        <w:rPr>
          <w:rFonts w:ascii="Liberation Sans" w:hAnsi="Liberation Sans"/>
          <w:b/>
          <w:bCs/>
        </w:rPr>
        <w:t xml:space="preserve">Karl Marx, </w:t>
      </w:r>
      <w:r>
        <w:rPr>
          <w:rFonts w:ascii="Liberation Sans" w:hAnsi="Liberation Sans"/>
          <w:b/>
          <w:bCs/>
          <w:i/>
          <w:iCs/>
        </w:rPr>
        <w:t>Value, Price and Profit</w:t>
      </w:r>
      <w:r>
        <w:rPr>
          <w:rFonts w:ascii="Liberation Sans" w:hAnsi="Liberation Sans"/>
          <w:b/>
          <w:bCs/>
        </w:rPr>
        <w:t xml:space="preserve">.  </w:t>
      </w:r>
    </w:p>
    <w:p>
      <w:pPr>
        <w:pStyle w:val="Normal"/>
        <w:bidi w:val="0"/>
        <w:spacing w:lineRule="auto" w:line="276"/>
        <w:jc w:val="start"/>
        <w:rPr>
          <w:rFonts w:ascii="Liberation Sans" w:hAnsi="Liberation Sans"/>
          <w:b/>
          <w:bCs/>
        </w:rPr>
      </w:pPr>
      <w:r>
        <w:rPr>
          <w:rFonts w:ascii="Liberation Sans" w:hAnsi="Liberation Sans"/>
          <w:b w:val="false"/>
          <w:bCs w:val="false"/>
        </w:rPr>
        <w:t>Written 1865; First publishe</w:t>
      </w:r>
      <w:r>
        <w:rPr>
          <w:rFonts w:ascii="Liberation Sans" w:hAnsi="Liberation Sans"/>
          <w:b w:val="false"/>
          <w:bCs w:val="false"/>
        </w:rPr>
        <w:t>d</w:t>
      </w:r>
      <w:r>
        <w:rPr>
          <w:rFonts w:ascii="Liberation Sans" w:hAnsi="Liberation Sans"/>
          <w:b w:val="false"/>
          <w:bCs w:val="false"/>
        </w:rPr>
        <w:t xml:space="preserve"> 1898.</w:t>
      </w:r>
    </w:p>
    <w:p>
      <w:pPr>
        <w:pStyle w:val="Normal"/>
        <w:bidi w:val="0"/>
        <w:spacing w:lineRule="auto" w:line="276"/>
        <w:jc w:val="start"/>
        <w:rPr>
          <w:rFonts w:ascii="Liberation Sans" w:hAnsi="Liberation Sans"/>
          <w:b/>
          <w:bCs/>
        </w:rPr>
      </w:pPr>
      <w:r>
        <w:rPr>
          <w:rFonts w:ascii="Liberation Sans" w:hAnsi="Liberation Sans"/>
          <w:b/>
          <w:bCs/>
        </w:rPr>
        <w:t>WEEK 1  Introduction, Preliminary, Chapter 1 and 2</w:t>
      </w:r>
    </w:p>
    <w:p>
      <w:pPr>
        <w:pStyle w:val="Normal"/>
        <w:bidi w:val="0"/>
        <w:spacing w:lineRule="auto" w:line="276"/>
        <w:jc w:val="start"/>
        <w:rPr>
          <w:rFonts w:ascii="Liberation Sans" w:hAnsi="Liberation Sans"/>
          <w:b/>
          <w:bCs/>
        </w:rPr>
      </w:pPr>
      <w:r>
        <w:rPr>
          <w:rFonts w:ascii="Liberation Sans" w:hAnsi="Liberation Sans"/>
          <w:b/>
          <w:bCs/>
        </w:rPr>
      </w:r>
    </w:p>
    <w:p>
      <w:pPr>
        <w:pStyle w:val="Normal"/>
        <w:bidi w:val="0"/>
        <w:spacing w:lineRule="auto" w:line="276"/>
        <w:jc w:val="start"/>
        <w:rPr>
          <w:rFonts w:ascii="Liberation Sans" w:hAnsi="Liberation Sans"/>
          <w:b/>
          <w:bCs/>
        </w:rPr>
      </w:pPr>
      <w:r>
        <w:rPr>
          <w:rFonts w:ascii="Liberation Sans" w:hAnsi="Liberation Sans"/>
          <w:b/>
          <w:bCs/>
        </w:rPr>
        <w:t>QUESTIONS</w:t>
      </w:r>
    </w:p>
    <w:p>
      <w:pPr>
        <w:pStyle w:val="Normal"/>
        <w:bidi w:val="0"/>
        <w:spacing w:lineRule="auto" w:line="276"/>
        <w:jc w:val="start"/>
        <w:rPr>
          <w:rFonts w:ascii="Liberation Sans" w:hAnsi="Liberation Sans"/>
          <w:b/>
          <w:bCs/>
        </w:rPr>
      </w:pPr>
      <w:r>
        <w:rPr>
          <w:rFonts w:ascii="Liberation Sans" w:hAnsi="Liberation Sans"/>
          <w:b/>
          <w:bCs/>
        </w:rPr>
      </w:r>
    </w:p>
    <w:p>
      <w:pPr>
        <w:pStyle w:val="Normal"/>
        <w:bidi w:val="0"/>
        <w:spacing w:lineRule="auto" w:line="276"/>
        <w:jc w:val="start"/>
        <w:rPr>
          <w:rFonts w:ascii="Liberation Sans" w:hAnsi="Liberation Sans"/>
          <w:b/>
          <w:bCs/>
        </w:rPr>
      </w:pPr>
      <w:r>
        <w:rPr>
          <w:rFonts w:ascii="Liberation Sans" w:hAnsi="Liberation Sans"/>
          <w:b/>
          <w:bCs/>
        </w:rPr>
        <w:t xml:space="preserve">1. </w:t>
      </w:r>
      <w:r>
        <w:rPr>
          <w:rFonts w:ascii="Liberation Sans" w:hAnsi="Liberation Sans"/>
          <w:b w:val="false"/>
          <w:bCs w:val="false"/>
        </w:rPr>
        <w:t>What is the historical context of this speech by Marx, and who was John Weston?</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val="false"/>
          <w:bCs w:val="false"/>
        </w:rPr>
        <w:t>For more background see:</w:t>
      </w:r>
    </w:p>
    <w:p>
      <w:pPr>
        <w:pStyle w:val="Normal"/>
        <w:bidi w:val="0"/>
        <w:spacing w:lineRule="auto" w:line="276"/>
        <w:jc w:val="start"/>
        <w:rPr>
          <w:rFonts w:ascii="Liberation Sans" w:hAnsi="Liberation Sans"/>
          <w:b/>
          <w:bCs/>
        </w:rPr>
      </w:pPr>
      <w:r>
        <w:rPr>
          <w:rFonts w:ascii="Liberation Sans" w:hAnsi="Liberation Sans"/>
          <w:b w:val="false"/>
          <w:bCs w:val="false"/>
          <w:i/>
          <w:iCs/>
        </w:rPr>
        <w:t>Minutes of The General Council of the First International. 1864-186</w:t>
      </w:r>
      <w:r>
        <w:rPr>
          <w:rFonts w:ascii="Liberation Sans" w:hAnsi="Liberation Sans"/>
          <w:b w:val="false"/>
          <w:bCs w:val="false"/>
        </w:rPr>
        <w:t>6</w:t>
      </w:r>
    </w:p>
    <w:p>
      <w:pPr>
        <w:pStyle w:val="Normal"/>
        <w:bidi w:val="0"/>
        <w:spacing w:lineRule="auto" w:line="276"/>
        <w:jc w:val="start"/>
        <w:rPr>
          <w:rFonts w:ascii="Liberation Sans" w:hAnsi="Liberation Sans"/>
          <w:b/>
          <w:bCs/>
        </w:rPr>
      </w:pPr>
      <w:r>
        <w:rPr>
          <w:rFonts w:ascii="Liberation Sans" w:hAnsi="Liberation Sans"/>
          <w:b w:val="false"/>
          <w:bCs w:val="false"/>
        </w:rPr>
        <w:t xml:space="preserve">Preface </w:t>
      </w:r>
      <w:hyperlink r:id="rId2">
        <w:r>
          <w:rPr>
            <w:rStyle w:val="Hyperlink"/>
            <w:rFonts w:ascii="Liberation Sans" w:hAnsi="Liberation Sans"/>
            <w:b w:val="false"/>
            <w:bCs w:val="false"/>
          </w:rPr>
          <w:t>https://www.marxists.org/history/international/iwma/documents/minutes/preface.htm</w:t>
        </w:r>
      </w:hyperlink>
    </w:p>
    <w:p>
      <w:pPr>
        <w:pStyle w:val="Normal"/>
        <w:bidi w:val="0"/>
        <w:spacing w:lineRule="auto" w:line="276"/>
        <w:jc w:val="start"/>
        <w:rPr>
          <w:rFonts w:ascii="Liberation Sans" w:hAnsi="Liberation Sans"/>
          <w:b/>
          <w:bCs/>
        </w:rPr>
      </w:pPr>
      <w:hyperlink r:id="rId3">
        <w:r>
          <w:rPr>
            <w:rFonts w:ascii="Liberation Sans" w:hAnsi="Liberation Sans"/>
            <w:b w:val="false"/>
            <w:bCs w:val="false"/>
          </w:rPr>
        </w:r>
      </w:hyperlink>
    </w:p>
    <w:p>
      <w:pPr>
        <w:pStyle w:val="Normal"/>
        <w:bidi w:val="0"/>
        <w:spacing w:lineRule="auto" w:line="276"/>
        <w:jc w:val="start"/>
        <w:rPr>
          <w:rFonts w:ascii="Liberation Sans" w:hAnsi="Liberation Sans"/>
          <w:b/>
          <w:bCs/>
        </w:rPr>
      </w:pPr>
      <w:r>
        <w:rPr>
          <w:rFonts w:ascii="Liberation Sans" w:hAnsi="Liberation Sans"/>
          <w:b w:val="false"/>
          <w:bCs w:val="false"/>
        </w:rPr>
        <w:t xml:space="preserve">Julius Brauntha (1961) </w:t>
      </w:r>
      <w:r>
        <w:rPr>
          <w:rFonts w:ascii="Liberation Sans" w:hAnsi="Liberation Sans"/>
          <w:b w:val="false"/>
          <w:bCs w:val="false"/>
          <w:i/>
          <w:iCs/>
        </w:rPr>
        <w:t xml:space="preserve">The History of the International, </w:t>
      </w:r>
      <w:r>
        <w:rPr>
          <w:rFonts w:ascii="Liberation Sans" w:hAnsi="Liberation Sans"/>
          <w:b w:val="false"/>
          <w:bCs w:val="false"/>
        </w:rPr>
        <w:t>Volume 1, 1864–1914</w:t>
      </w:r>
    </w:p>
    <w:p>
      <w:pPr>
        <w:pStyle w:val="Normal"/>
        <w:bidi w:val="0"/>
        <w:spacing w:lineRule="auto" w:line="276"/>
        <w:jc w:val="start"/>
        <w:rPr>
          <w:rFonts w:ascii="Liberation Sans" w:hAnsi="Liberation Sans"/>
          <w:b/>
          <w:bCs/>
        </w:rPr>
      </w:pPr>
      <w:hyperlink r:id="rId4">
        <w:r>
          <w:rPr>
            <w:rStyle w:val="Hyperlink"/>
            <w:rFonts w:ascii="Liberation Sans" w:hAnsi="Liberation Sans"/>
            <w:b w:val="false"/>
            <w:bCs w:val="false"/>
          </w:rPr>
          <w:t>https://www.marxists.org/archive/braunthal/history-international/vol1/10statutes.htm</w:t>
        </w:r>
      </w:hyperlink>
      <w:r>
        <w:rPr>
          <w:rFonts w:ascii="Liberation Sans" w:hAnsi="Liberation Sans"/>
          <w:b w:val="false"/>
          <w:bCs w:val="false"/>
        </w:rPr>
        <w:t xml:space="preserve"> </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 xml:space="preserve">2. </w:t>
      </w:r>
      <w:r>
        <w:rPr>
          <w:rFonts w:ascii="Liberation Sans" w:hAnsi="Liberation Sans"/>
          <w:b w:val="false"/>
          <w:bCs w:val="false"/>
        </w:rPr>
        <w:t xml:space="preserve">Why is the amount of national production </w:t>
      </w:r>
      <w:r>
        <w:rPr>
          <w:rFonts w:ascii="Liberation Sans" w:hAnsi="Liberation Sans"/>
          <w:b/>
          <w:bCs/>
        </w:rPr>
        <w:t>not</w:t>
      </w:r>
      <w:r>
        <w:rPr>
          <w:rFonts w:ascii="Liberation Sans" w:hAnsi="Liberation Sans"/>
          <w:b w:val="false"/>
          <w:bCs w:val="false"/>
        </w:rPr>
        <w:t xml:space="preserve"> fixed? </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 xml:space="preserve">3. </w:t>
      </w:r>
      <w:r>
        <w:rPr>
          <w:rFonts w:ascii="Liberation Sans" w:hAnsi="Liberation Sans"/>
          <w:b w:val="false"/>
          <w:bCs w:val="false"/>
        </w:rPr>
        <w:t xml:space="preserve">The struggle between workers and capitalists over the amount of wages is very important. But what is the danger of only focusing on wage increases in our organising? (Consider Lenin’s later critique of </w:t>
      </w:r>
      <w:r>
        <w:rPr>
          <w:rFonts w:ascii="Liberation Sans" w:hAnsi="Liberation Sans"/>
          <w:b w:val="false"/>
          <w:bCs w:val="false"/>
          <w:i/>
          <w:iCs/>
        </w:rPr>
        <w:t>economism</w:t>
      </w:r>
      <w:r>
        <w:rPr>
          <w:rFonts w:ascii="Liberation Sans" w:hAnsi="Liberation Sans"/>
          <w:b w:val="false"/>
          <w:bCs w:val="false"/>
        </w:rPr>
        <w:t>).</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 xml:space="preserve">4. </w:t>
      </w:r>
      <w:r>
        <w:rPr>
          <w:rFonts w:ascii="Liberation Sans" w:hAnsi="Liberation Sans"/>
          <w:b w:val="false"/>
          <w:bCs w:val="false"/>
        </w:rPr>
        <w:t>Why, according to Marx, is Weston’s theory so detrimental to the working class?</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5.</w:t>
      </w:r>
      <w:r>
        <w:rPr>
          <w:rFonts w:ascii="Liberation Sans" w:hAnsi="Liberation Sans"/>
          <w:b w:val="false"/>
          <w:bCs w:val="false"/>
        </w:rPr>
        <w:t xml:space="preserve"> Why does Marx emphasise the power of the capitalist class, not their “will”? How do capitalists establish, maintain and extend their power? </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 xml:space="preserve">6. </w:t>
      </w:r>
      <w:r>
        <w:rPr>
          <w:rFonts w:ascii="Liberation Sans" w:hAnsi="Liberation Sans"/>
          <w:b w:val="false"/>
          <w:bCs w:val="false"/>
        </w:rPr>
        <w:t xml:space="preserve">Why do wages fluctuate? and why is the value of wages </w:t>
      </w:r>
      <w:r>
        <w:rPr>
          <w:rFonts w:ascii="Liberation Sans" w:hAnsi="Liberation Sans"/>
          <w:b/>
          <w:bCs/>
        </w:rPr>
        <w:t>not</w:t>
      </w:r>
      <w:r>
        <w:rPr>
          <w:rFonts w:ascii="Liberation Sans" w:hAnsi="Liberation Sans"/>
          <w:b w:val="false"/>
          <w:bCs w:val="false"/>
        </w:rPr>
        <w:t xml:space="preserve"> fixed? Today who/what determines a ‘correct’ wage? </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7</w:t>
      </w:r>
      <w:r>
        <w:rPr>
          <w:rFonts w:ascii="Liberation Sans" w:hAnsi="Liberation Sans"/>
          <w:b w:val="false"/>
          <w:bCs w:val="false"/>
        </w:rPr>
        <w:t>. What role do trade unions play in getting higher wages for workers? Reflect on the role of trade unions in Australia today.</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8.</w:t>
      </w:r>
      <w:r>
        <w:rPr>
          <w:rFonts w:ascii="Liberation Sans" w:hAnsi="Liberation Sans"/>
          <w:b w:val="false"/>
          <w:bCs w:val="false"/>
        </w:rPr>
        <w:t xml:space="preserve"> Why is there a tendency for the rate of profits to fall? Is it dependant on rising wages, and the prices of commodities? Is it based on supply and demand? Or are there other factors?</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9.</w:t>
      </w:r>
      <w:r>
        <w:rPr>
          <w:rFonts w:ascii="Liberation Sans" w:hAnsi="Liberation Sans"/>
          <w:b w:val="false"/>
          <w:bCs w:val="false"/>
        </w:rPr>
        <w:t xml:space="preserve"> Marx emphasises the need to consider wages in context of how the worker can maintain their living standards and sustenance. What is meant by purchasing power?</w:t>
      </w:r>
    </w:p>
    <w:p>
      <w:pPr>
        <w:pStyle w:val="Normal"/>
        <w:bidi w:val="0"/>
        <w:spacing w:lineRule="auto" w:line="276"/>
        <w:jc w:val="start"/>
        <w:rPr>
          <w:rFonts w:ascii="Liberation Sans" w:hAnsi="Liberation Sans"/>
          <w:b/>
          <w:bCs/>
        </w:rPr>
      </w:pPr>
      <w:r>
        <w:rPr>
          <w:rFonts w:ascii="Liberation Sans" w:hAnsi="Liberation Sans"/>
          <w:b w:val="false"/>
          <w:bCs w:val="false"/>
        </w:rPr>
      </w:r>
    </w:p>
    <w:p>
      <w:pPr>
        <w:pStyle w:val="Normal"/>
        <w:bidi w:val="0"/>
        <w:spacing w:lineRule="auto" w:line="276"/>
        <w:jc w:val="start"/>
        <w:rPr>
          <w:rFonts w:ascii="Liberation Sans" w:hAnsi="Liberation Sans"/>
          <w:b/>
          <w:bCs/>
        </w:rPr>
      </w:pPr>
      <w:r>
        <w:rPr>
          <w:rFonts w:ascii="Liberation Sans" w:hAnsi="Liberation Sans"/>
          <w:b/>
          <w:bCs/>
        </w:rPr>
        <w:t>10.</w:t>
      </w:r>
      <w:r>
        <w:rPr>
          <w:rFonts w:ascii="Liberation Sans" w:hAnsi="Liberation Sans"/>
          <w:b w:val="false"/>
          <w:bCs w:val="false"/>
        </w:rPr>
        <w:t xml:space="preserve"> What is the historical significance of the 10 hour bill? What does this case study reveal about wages?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xists.org/history/international/iwma/documents/minutes/preface.htm" TargetMode="External"/><Relationship Id="rId3" Type="http://schemas.openxmlformats.org/officeDocument/2006/relationships/hyperlink" Target="https://www.marxists.org/archive/braunthal/history-international/vol1/10statutes.htm" TargetMode="External"/><Relationship Id="rId4" Type="http://schemas.openxmlformats.org/officeDocument/2006/relationships/hyperlink" Target="https://www.marxists.org/archive/braunthal/history-international/vol1/10statutes.ht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76</TotalTime>
  <Application>LibreOffice/25.8.4.2$Linux_X86_64 LibreOffice_project/580$Build-2</Application>
  <AppVersion>15.0000</AppVersion>
  <Pages>1</Pages>
  <Words>277</Words>
  <Characters>1512</Characters>
  <CharactersWithSpaces>1776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2026-01-21T11:01:29Z</dcterms:created>
  <dc:creator/>
  <dc:description/>
  <dc:language>en-AU</dc:language>
  <cp:lastModifiedBy/>
  <dcterms:modified xsi:type="dcterms:W3CDTF">2026-01-21T12:17:59Z</dcterms:modified>
  <cp:revision>16</cp:revision>
  <dc:subject/>
  <dc:title/>
</cp:coreProperties>
</file>